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DC08" w14:textId="77777777" w:rsidR="0019388D" w:rsidRDefault="00FC0724" w:rsidP="0019388D">
      <w:pPr>
        <w:pStyle w:val="AralkYok"/>
      </w:pPr>
      <w:r>
        <w:rPr>
          <w:noProof/>
          <w:lang w:eastAsia="tr-TR"/>
        </w:rPr>
        <w:drawing>
          <wp:inline distT="0" distB="0" distL="0" distR="0" wp14:anchorId="0904E617" wp14:editId="1BFBAB38">
            <wp:extent cx="2021681" cy="55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5" cy="5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EF84C" w14:textId="77777777" w:rsidR="00B57194" w:rsidRDefault="00B57194" w:rsidP="002E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6849D5" w14:textId="77777777" w:rsidR="00B57194" w:rsidRDefault="00B57194" w:rsidP="002E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E5627F" w14:textId="77777777" w:rsidR="004B4CB8" w:rsidRDefault="00866DBE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KORKUT ATA TÜRK DÜNYASI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FİLM FESTİVALİ</w:t>
      </w:r>
    </w:p>
    <w:p w14:paraId="03006E1E" w14:textId="77777777" w:rsidR="00561DF8" w:rsidRDefault="00AC330C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BELGESEL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FİLM YARIŞMASI </w:t>
      </w:r>
    </w:p>
    <w:p w14:paraId="428D2F6B" w14:textId="77777777" w:rsidR="00507ABC" w:rsidRDefault="00507ABC" w:rsidP="00507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Yönetmelik</w:t>
      </w:r>
    </w:p>
    <w:p w14:paraId="3D60F065" w14:textId="77777777" w:rsidR="00B57194" w:rsidRDefault="00B57194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F318F9" w14:textId="77777777" w:rsidR="004B4CB8" w:rsidRPr="00B037C8" w:rsidRDefault="00561DF8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AMAÇ</w:t>
      </w:r>
    </w:p>
    <w:p w14:paraId="6B11F0D4" w14:textId="77777777" w:rsidR="004B4CB8" w:rsidRDefault="004B4CB8" w:rsidP="009C369A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Sinema Derneği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gerçekleştirilmekte olan</w:t>
      </w:r>
      <w:r w:rsidR="00890E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Korkut Ata Tür</w:t>
      </w:r>
      <w:r w:rsidR="00AC330C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Dünyası </w:t>
      </w:r>
      <w:r w:rsid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 Festivali </w:t>
      </w:r>
      <w:r w:rsidR="00890E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çerçevesinde, </w:t>
      </w:r>
      <w:r w:rsidR="00A00B93" w:rsidRP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ülkelerini ortak kültür değerleri etrafında buluşturmak, kaynaştırmak, ortak tarih, kültür ve birlik şuuru oluşturmak, Avrasya coğrafyasına yayılmış çağdaş Türk ülkelerinin kültür ve medeniyetinin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belgesel </w:t>
      </w:r>
      <w:r w:rsidR="00A00B93" w:rsidRP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>sinema yoluyla yansıtılması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ülkelerde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belgesel sinema alanında çalışan 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genç yapımcı ve yönet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menlerin yeni eserler üretmesini</w:t>
      </w:r>
      <w:r w:rsidR="00890E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desteklemek ve</w:t>
      </w:r>
      <w:r w:rsidR="00890E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üretilen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nitelikli belgesel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sinema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ürünlerini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tanıtılması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na hizmet etmek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amaçlarıyla Belgesel Film Yarışması düzenlenm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iş bulunmaktadı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14:paraId="2A50F632" w14:textId="77777777" w:rsidR="00576AB7" w:rsidRDefault="00576AB7" w:rsidP="004B4CB8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019555" w14:textId="77777777" w:rsidR="00561DF8" w:rsidRPr="00B037C8" w:rsidRDefault="002E5E2C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YARIŞMA TARİHLERİ</w:t>
      </w:r>
    </w:p>
    <w:p w14:paraId="7ACACE6B" w14:textId="77777777" w:rsidR="00576AB7" w:rsidRPr="00C707E4" w:rsidRDefault="00B037C8" w:rsidP="004A19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II.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Korkut Ata Türk Dünyası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Festivali</w:t>
      </w:r>
      <w:r w:rsidR="00561D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 Film Yarışması,</w:t>
      </w:r>
      <w:r w:rsidR="00156AF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561DF8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="00B91F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Kasım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Bursa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düzenlenecektir.</w:t>
      </w:r>
    </w:p>
    <w:p w14:paraId="515DD87B" w14:textId="60026FA5" w:rsidR="00576AB7" w:rsidRDefault="002E5E2C" w:rsidP="00F555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son başvuru tarihi: </w:t>
      </w:r>
      <w:r w:rsidR="00362300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B4CB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91F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Eylül 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4B4CB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14:paraId="1846B908" w14:textId="77777777" w:rsidR="00F55593" w:rsidRPr="00B037C8" w:rsidRDefault="00F55593" w:rsidP="00B037C8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353348" w14:textId="77777777" w:rsidR="00561DF8" w:rsidRDefault="002E5E2C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KATILIM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KOŞULLARI</w:t>
      </w:r>
    </w:p>
    <w:p w14:paraId="4FFD4705" w14:textId="77777777" w:rsidR="00B037C8" w:rsidRPr="00B037C8" w:rsidRDefault="004A1902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Belgesel Film Yarışmasına</w:t>
      </w:r>
      <w:r w:rsidR="00B037C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Ocak 2019 tarihinden sonra tamamlanmış belgesel filmler müracaat edebilir. </w:t>
      </w:r>
    </w:p>
    <w:p w14:paraId="429A5A04" w14:textId="77777777" w:rsidR="00576AB7" w:rsidRDefault="00866DBE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 Devletleri Teşkilatı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üye ülkeler ile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Avrasya coğrafyasında yer a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lan ülkelerin herhangi birinden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ağırlıklı olarak Türkçe ya da Türkçenin bir lehçesinde çekilmiş belgesel yapımlar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</w:t>
      </w:r>
      <w:r w:rsidR="00156AF7">
        <w:rPr>
          <w:rFonts w:ascii="Times New Roman" w:eastAsia="Times New Roman" w:hAnsi="Times New Roman" w:cs="Times New Roman"/>
          <w:sz w:val="24"/>
          <w:szCs w:val="24"/>
          <w:lang w:eastAsia="tr-TR"/>
        </w:rPr>
        <w:t>bilir. Sözsüz–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diyal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ogsuz yapımlar için Türk soylu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dilli sanatçılar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üretilmiş olması yeterlidir.  </w:t>
      </w:r>
    </w:p>
    <w:p w14:paraId="367C2511" w14:textId="77777777" w:rsidR="001B55F5" w:rsidRPr="001B55F5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katılacak olan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süresi minimum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25 dakika uzunlukta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 </w:t>
      </w:r>
    </w:p>
    <w:p w14:paraId="53A6E04E" w14:textId="77777777" w:rsidR="00B037C8" w:rsidRDefault="00B037C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katılmak için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 yasal haklarını elinde bulunduran yapımcı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 müracaat etmesi gerekmektedir.</w:t>
      </w:r>
    </w:p>
    <w:p w14:paraId="43F7F617" w14:textId="77777777" w:rsidR="00B037C8" w:rsidRPr="001B55F5" w:rsidRDefault="00B037C8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Daha önce ulusal ya da u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luslararası yarışmalara katılmış ya da bu yarışmalardan ödül almış</w:t>
      </w:r>
      <w:r w:rsidR="00CF0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olmak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F0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. Korkut Ata Türk Dünyası Film Festivali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 Film Y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arışma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sı’n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müracaat etmek için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 değildir. 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Ancak I. Korkut Ata Türk Dünyası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Festivali’ne başvurmuş veya katılmış olan filmler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yarışmalı böl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 katılamazlar. </w:t>
      </w:r>
    </w:p>
    <w:p w14:paraId="1AA89D76" w14:textId="77777777" w:rsidR="00B037C8" w:rsidRDefault="00B037C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önce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ulusal veya yerel televizyon kanallarında gösterilmiş,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internet üzerinden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ijital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platformlar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da (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Pay TV, IP TV, VoD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) veya</w:t>
      </w:r>
      <w:r w:rsidR="00CF0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YouTube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, Vimeo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vs.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>çevrim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video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paylaşım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ecra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ında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umuma açık bir şekilde </w:t>
      </w:r>
      <w:r w:rsidR="00CF041F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yayınlanmış ya da yayın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lanmakta olan veya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DVD/Bluray baskıları çıkmış olan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yapımla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 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edemez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51AD67D2" w14:textId="77777777" w:rsidR="00220017" w:rsidRDefault="00220017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Yarışmaya müracaat etmek isteyenlerin II. Korkut Ata Türk Dünyası Film Festivali resmi web sitesinde (</w:t>
      </w:r>
      <w:hyperlink r:id="rId9" w:history="1">
        <w:r w:rsidR="007F05EF" w:rsidRPr="0087016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www.korkutatafilmfestivali.com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çevrim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formunu eksiksiz olarak doldurma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gerekmektedir. </w:t>
      </w:r>
    </w:p>
    <w:p w14:paraId="0474C6B9" w14:textId="77777777" w:rsidR="008A32A1" w:rsidRDefault="00220017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değerlendirilerek 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katılmaya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hak kazanan filmler, fest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ivalin resmi internet sitesinde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medya aracılığıyla duyurulur. Yarışmaya seçilemeyen filmlerin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sahiplerine herhangi bir iletişim yoluyla bilgi verilmeyecektir. </w:t>
      </w:r>
    </w:p>
    <w:p w14:paraId="0EF85C1C" w14:textId="77777777" w:rsidR="001B55F5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seçilen belgesel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çok üç (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dakikalık bir bölümü, tanıtı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 amaçlı olmak koşuluyla kullan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hakkına sahiptir. </w:t>
      </w:r>
    </w:p>
    <w:p w14:paraId="68F25AC9" w14:textId="77777777" w:rsidR="001B55F5" w:rsidRPr="00220017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seçilen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ilanından sonra eser sahipleri filmlerini festivalden çekemezler. Başvuru yapan her eser sahibi bu maddeyi kabul etmiş sayılır. </w:t>
      </w:r>
    </w:p>
    <w:p w14:paraId="3491CF33" w14:textId="77777777" w:rsidR="00335C87" w:rsidRDefault="002E5E2C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Ön elemeyi geçerek yarışmaya katılmaya hak kazanan film</w:t>
      </w:r>
      <w:r w:rsidR="004C2BA8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lerin eser</w:t>
      </w: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sahipleri, isimlerinin açıklanmasından sonra 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>beş</w:t>
      </w:r>
      <w:r w:rsidR="008A32A1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A32A1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4C2BA8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iç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>inde,</w:t>
      </w: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8C6ACDF" w14:textId="77777777" w:rsidR="001B55F5" w:rsidRPr="001B55F5" w:rsidRDefault="001B55F5" w:rsidP="001B55F5">
      <w:pPr>
        <w:pStyle w:val="ListeParagra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E2BC94" w14:textId="77777777" w:rsidR="00335C87" w:rsidRPr="00220017" w:rsidRDefault="00220017" w:rsidP="00F55593">
      <w:pPr>
        <w:pStyle w:val="ListeParagraf"/>
        <w:spacing w:after="0" w:line="240" w:lineRule="auto"/>
        <w:ind w:left="2829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</w:t>
      </w:r>
      <w:r w:rsid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361DF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Quicktime</w:t>
      </w:r>
      <w:r w:rsidR="004C2BA8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, MP</w:t>
      </w:r>
      <w:r w:rsidR="006361DF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 ya da </w:t>
      </w:r>
      <w:r w:rsidR="004C2BA8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MOV formatında en az 1920x</w:t>
      </w:r>
      <w:r w:rsidR="006361DF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80 kopyasını </w:t>
      </w:r>
    </w:p>
    <w:p w14:paraId="0D69643E" w14:textId="77777777" w:rsidR="00335C87" w:rsidRPr="0080477E" w:rsidRDefault="008A32A1" w:rsidP="0080477E">
      <w:pPr>
        <w:pStyle w:val="ListeParagraf"/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Filmden </w:t>
      </w:r>
      <w:r w:rsidR="00EF4FBE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="002E5E2C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adet yüksek </w:t>
      </w:r>
      <w:r w:rsidR="004C2BA8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>çözünürlüklü</w:t>
      </w:r>
      <w:r w:rsidR="002E5E2C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JPG formatında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fotoğrafı </w:t>
      </w:r>
    </w:p>
    <w:p w14:paraId="1F375646" w14:textId="77777777" w:rsidR="00335C87" w:rsidRPr="008A32A1" w:rsidRDefault="008A32A1" w:rsidP="00F55593">
      <w:pPr>
        <w:spacing w:after="0" w:line="240" w:lineRule="auto"/>
        <w:ind w:left="1464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Yönetmenin yüksek çöz</w:t>
      </w:r>
      <w:r w:rsidR="004C2BA8"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>ünürlükteki bir adet fotoğrafını</w:t>
      </w:r>
    </w:p>
    <w:p w14:paraId="28F5744D" w14:textId="77777777" w:rsidR="00195F6A" w:rsidRDefault="008A32A1" w:rsidP="00F55593">
      <w:pPr>
        <w:pStyle w:val="ListeParagraf"/>
        <w:spacing w:after="0" w:line="240" w:lineRule="auto"/>
        <w:ind w:left="2829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Filmin </w:t>
      </w:r>
      <w:r w:rsidR="00924E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künyesi ve 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Türkçe ve İngilizce olmak üzere iki ayrı özetini (</w:t>
      </w:r>
      <w:r w:rsidR="00195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fazla 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kelime) </w:t>
      </w:r>
    </w:p>
    <w:p w14:paraId="6B7B82A4" w14:textId="77777777" w:rsidR="008A32A1" w:rsidRDefault="008A32A1" w:rsidP="00F55593">
      <w:pPr>
        <w:pStyle w:val="ListeParagraf"/>
        <w:spacing w:after="0" w:line="240" w:lineRule="auto"/>
        <w:ind w:left="2829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 amaçlı kullanılmak üzere fi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lme ait fragman ve teaser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10" w:history="1">
        <w:r w:rsidR="00195F6A" w:rsidRPr="00F5559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korkutatafilmfestivalibasvuru@gmail.com</w:t>
        </w:r>
      </w:hyperlink>
      <w:r w:rsidR="001B7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14E8A">
        <w:rPr>
          <w:rFonts w:ascii="Times New Roman" w:eastAsia="Times New Roman" w:hAnsi="Times New Roman" w:cs="Times New Roman"/>
          <w:sz w:val="24"/>
          <w:szCs w:val="24"/>
          <w:lang w:eastAsia="tr-TR"/>
        </w:rPr>
        <w:t>iletmek durumun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dadır. </w:t>
      </w:r>
    </w:p>
    <w:p w14:paraId="7C4FB128" w14:textId="77777777" w:rsidR="001B703D" w:rsidRDefault="008A32A1" w:rsidP="00F55593">
      <w:pPr>
        <w:pStyle w:val="ListeParagraf"/>
        <w:spacing w:after="0" w:line="240" w:lineRule="auto"/>
        <w:ind w:left="2829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 afiş</w:t>
      </w:r>
      <w:r w:rsidR="00722AE3"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 yüksek çözünürlükte dijital ortamda örneğini, 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önetmenin Türkçe ve İngilizce kısa biyografisini (</w:t>
      </w:r>
      <w:r w:rsidR="001B703D">
        <w:rPr>
          <w:rFonts w:ascii="Times New Roman" w:eastAsia="Times New Roman" w:hAnsi="Times New Roman" w:cs="Times New Roman"/>
          <w:sz w:val="24"/>
          <w:szCs w:val="24"/>
          <w:lang w:eastAsia="tr-TR"/>
        </w:rPr>
        <w:t>en fazla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 kelime) </w:t>
      </w:r>
      <w:hyperlink r:id="rId11" w:history="1">
        <w:r w:rsidR="001B703D" w:rsidRPr="00F5559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korkutatafilmfestivalibaşvuru@gmail.com</w:t>
        </w:r>
      </w:hyperlink>
      <w:r w:rsidR="001B7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ulaştırması gerekmektedir. </w:t>
      </w:r>
    </w:p>
    <w:p w14:paraId="184C34CF" w14:textId="77777777" w:rsidR="00220017" w:rsidRDefault="00220017" w:rsidP="00F55593">
      <w:pPr>
        <w:pStyle w:val="ListeParagra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E92A49E" w14:textId="77777777" w:rsidR="00F55593" w:rsidRDefault="00F55593" w:rsidP="00F5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AC21CD0" w14:textId="77777777" w:rsidR="00F55593" w:rsidRDefault="00F55593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JÜRİ</w:t>
      </w:r>
    </w:p>
    <w:p w14:paraId="23D8221E" w14:textId="77777777"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Jürilerin belirlenmesi festival yönetiminin takdirindedir. Festival yönetimi </w:t>
      </w:r>
      <w:r w:rsidR="00BD362C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jüri ve ana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üyelerini festival yönetimi içinden, sinema yazarlarından, akademisyenlerden, 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 temsilcilerinden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sanat 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>uzman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larından, film fe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stivallerinin yöneticilerinden ve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sinema konusunda yetkin olduğuna inandığı </w:t>
      </w:r>
      <w:r w:rsidR="00C707E4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</w:t>
      </w:r>
      <w:r w:rsidR="00E66D6E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ra</w:t>
      </w:r>
      <w:r w:rsidR="00C707E4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sı isimler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arasından seçebilir. </w:t>
      </w:r>
    </w:p>
    <w:p w14:paraId="35A1A879" w14:textId="77777777" w:rsidR="00F55593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 Seçici Kurul en az üç (3) en çok (5) üyeden oluşur.</w:t>
      </w:r>
    </w:p>
    <w:p w14:paraId="15C9000D" w14:textId="77777777" w:rsidR="00F55593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Jüri en az 5 (beş) en çok </w:t>
      </w:r>
      <w:r w:rsidR="00BD362C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(yedi) üyeden oluşur. </w:t>
      </w:r>
    </w:p>
    <w:p w14:paraId="5B13C13F" w14:textId="77777777" w:rsidR="00C707E4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f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estival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</w:t>
      </w:r>
      <w:r w:rsidR="00B705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belirlenir. </w:t>
      </w:r>
    </w:p>
    <w:p w14:paraId="1FE97584" w14:textId="77777777" w:rsidR="00C707E4" w:rsidRPr="00F55593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 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 ile en 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çok</w:t>
      </w:r>
      <w:r w:rsidR="00B705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beş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15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film yarışmaya aday gösterilebilir. </w:t>
      </w:r>
    </w:p>
    <w:p w14:paraId="5A4E0472" w14:textId="77777777"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Jürilerin isimleri festival basın toplantısında ve festivale ait mecralarda ilan edilir. </w:t>
      </w:r>
    </w:p>
    <w:p w14:paraId="7E0D6BCB" w14:textId="77777777"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yönetmelik işleyişine yardımcı olmak üzere, oy hakkı bulunmayan bir gözlemciyi jüri toplantılarında görevlendirebilir. </w:t>
      </w:r>
    </w:p>
    <w:p w14:paraId="63ED378A" w14:textId="77777777" w:rsidR="00192683" w:rsidRDefault="00192683" w:rsidP="00192683">
      <w:pPr>
        <w:pStyle w:val="ListeParagra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789F72" w14:textId="77777777" w:rsidR="00561DF8" w:rsidRDefault="008A6933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DEĞERLENDİRME</w:t>
      </w:r>
    </w:p>
    <w:p w14:paraId="1489AAFD" w14:textId="77777777" w:rsidR="004A1902" w:rsidRPr="004A1902" w:rsidRDefault="004A1902" w:rsidP="004A1902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seçilen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 tek kategoride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belgesel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) değerlendirilir ve ödüllendirilir.</w:t>
      </w:r>
    </w:p>
    <w:p w14:paraId="007165D5" w14:textId="77777777" w:rsidR="00B64C40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filmlerinin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Belgesel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Film Yarışma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üyeleri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yapılı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r. </w:t>
      </w:r>
    </w:p>
    <w:p w14:paraId="195C5F84" w14:textId="77777777" w:rsidR="00E66D6E" w:rsidRPr="00F55593" w:rsidRDefault="00561DF8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Jürisi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66D6E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 birincilik ö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dülü,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Belgesel 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ikinci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>lik ö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dülü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Belgesel 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>lük ö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dülü</w:t>
      </w:r>
      <w:r w:rsidR="00487345">
        <w:rPr>
          <w:rFonts w:ascii="Times New Roman" w:eastAsia="Times New Roman" w:hAnsi="Times New Roman" w:cs="Times New Roman"/>
          <w:sz w:val="24"/>
          <w:szCs w:val="24"/>
          <w:lang w:eastAsia="tr-TR"/>
        </w:rPr>
        <w:t>nü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değerlendirmelerini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seçilen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tüm filmleri seyrederek belirler.</w:t>
      </w:r>
    </w:p>
    <w:p w14:paraId="07C91B35" w14:textId="77777777" w:rsidR="00561DF8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</w:t>
      </w:r>
      <w:r w:rsidR="00561DF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festival resmi ödül listesi</w:t>
      </w:r>
      <w:r w:rsidR="006A7B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haricinde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gördüğünde </w:t>
      </w:r>
      <w:r w:rsidR="005423F7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Özel Ödülü </w:t>
      </w:r>
      <w:r w:rsidR="00561DF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ihdas ede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bilir. </w:t>
      </w:r>
    </w:p>
    <w:p w14:paraId="49256D79" w14:textId="77777777" w:rsidR="00561DF8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üyeleri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katılan tüm filmleri seyretmekle yükümlüdür. Jüri üyeleri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 festival yönetiminin belirleyeceği tarihlerde ve salonlarda toplu olarak izler. </w:t>
      </w:r>
    </w:p>
    <w:p w14:paraId="3BE59968" w14:textId="77777777" w:rsidR="00561DF8" w:rsidRPr="0019268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üyeleri</w:t>
      </w:r>
      <w:r w:rsidR="009E2B3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filmlere ilişkin görüşlerini ve ödül alan filmleri jüri değerlendirme toplantısı haricinde, hiçbir koşulda ve hiçbir şahısla</w:t>
      </w:r>
      <w:r w:rsidR="009E2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paylaşamaz. </w:t>
      </w:r>
    </w:p>
    <w:p w14:paraId="723AEFDD" w14:textId="77777777" w:rsidR="005423F7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kararları, jüri toplantısı sonunda tüm üyelerin imzasının bulunduğu tutanağın festival yönetimine teslim edilmesi ile resmileşir. </w:t>
      </w:r>
    </w:p>
    <w:p w14:paraId="5A10DD41" w14:textId="77777777" w:rsidR="001B55F5" w:rsidRDefault="001B55F5" w:rsidP="001B55F5">
      <w:pPr>
        <w:pStyle w:val="ListeParagra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04FD13" w14:textId="77777777" w:rsidR="00192683" w:rsidRDefault="00192683" w:rsidP="00192683">
      <w:pPr>
        <w:pStyle w:val="ListeParagra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6DA269" w14:textId="77777777" w:rsidR="00192683" w:rsidRDefault="00192683" w:rsidP="0019268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ÖDÜLLER</w:t>
      </w:r>
    </w:p>
    <w:p w14:paraId="2EFC6E30" w14:textId="77777777" w:rsidR="00192683" w:rsidRPr="009147DF" w:rsidRDefault="00192683" w:rsidP="00192683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1BEB53" w14:textId="77777777" w:rsidR="00192683" w:rsidRDefault="00192683" w:rsidP="00192683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 1.’lik Ödülü 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>ciği</w:t>
      </w:r>
    </w:p>
    <w:p w14:paraId="3B1F985C" w14:textId="77777777" w:rsidR="00192683" w:rsidRDefault="00192683" w:rsidP="00192683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İ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>yi Belgesel 2.’lik Ödülü  Turna Kuşu heykelciği</w:t>
      </w: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14:paraId="4624C6A8" w14:textId="77777777" w:rsidR="00192683" w:rsidRDefault="00192683" w:rsidP="00192683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Be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>lgesel 3.’lük Ödülü 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14:paraId="0BE5EE94" w14:textId="77777777" w:rsidR="000D6D02" w:rsidRDefault="000D6D02" w:rsidP="0019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EFE6B8D" w14:textId="77777777" w:rsidR="00561DF8" w:rsidRDefault="002E5E2C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MADDELER</w:t>
      </w:r>
    </w:p>
    <w:p w14:paraId="5170B426" w14:textId="77777777" w:rsidR="00192683" w:rsidRPr="003D3067" w:rsidRDefault="002E5E2C" w:rsidP="003D306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Festivalde </w:t>
      </w:r>
      <w:r w:rsidR="007A1D03"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gösterimi yapılan </w:t>
      </w: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filmlerin sahiplerine ayrıca gösterim ücreti ödenmez. </w:t>
      </w:r>
    </w:p>
    <w:p w14:paraId="6BBBEAEC" w14:textId="77777777" w:rsidR="00192683" w:rsidRPr="003D3067" w:rsidRDefault="002E5E2C" w:rsidP="003D306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Ödül kazanan </w:t>
      </w:r>
      <w:r w:rsidR="007A1D03"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filmin </w:t>
      </w: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>ekibi</w:t>
      </w:r>
      <w:r w:rsidR="007A1D03"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 törenin</w:t>
      </w:r>
      <w:r w:rsidR="004C5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katılmakla yükümlüdür. </w:t>
      </w:r>
    </w:p>
    <w:p w14:paraId="233046C3" w14:textId="77777777" w:rsidR="001B55F5" w:rsidRPr="001B55F5" w:rsidRDefault="001B55F5" w:rsidP="001B55F5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sürecinde istenen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ilgi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eksiksiz bir şekilde festival ofisine ulaştırmayan filmlerin başvuruları kabul edilmez. </w:t>
      </w:r>
    </w:p>
    <w:p w14:paraId="0E177764" w14:textId="77777777" w:rsidR="004C2BA8" w:rsidRDefault="004C2BA8" w:rsidP="00192683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yarışmaya seçilen ancak 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teknik şartları sağlayamayan </w:t>
      </w:r>
      <w:r w:rsidR="009147DF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belgesel 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filmleri 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 bırakma hakkına sahiptir. </w:t>
      </w:r>
    </w:p>
    <w:p w14:paraId="354BF4EC" w14:textId="77777777" w:rsidR="001B55F5" w:rsidRPr="001B55F5" w:rsidRDefault="001B55F5" w:rsidP="001B55F5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Kurulun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 eleme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sinden geçerek yarışmaya katılmaya hak kazanan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kopyaları, Uluslararası Sinema Derneği’nin arşivinde</w:t>
      </w:r>
      <w:r w:rsidR="004543A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gerektiğinde ticari amaç taşımaksızın, eğitim ve araştırma amacıyla ilgililerin hizmetine sunulabilir.  </w:t>
      </w:r>
    </w:p>
    <w:p w14:paraId="3DFFC10D" w14:textId="77777777" w:rsidR="004C2BA8" w:rsidRDefault="002574CB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Festivale 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 eser sahipleri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Korkut</w:t>
      </w:r>
      <w:r w:rsidR="008165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 Türk Dünyası Film Festivali başvuru yönetme</w:t>
      </w:r>
      <w:r w:rsidR="006833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liğinde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yazılan hüküm ve maddeleri kabul etmiş sayılır. </w:t>
      </w:r>
    </w:p>
    <w:p w14:paraId="179DD5DC" w14:textId="77777777" w:rsidR="001B55F5" w:rsidRDefault="001B55F5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yönetimi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önceden haber vermeksizin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yönetmelik hükümlerinde gerekli görülen değişikliği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 hakkını saklı tutar.</w:t>
      </w:r>
    </w:p>
    <w:p w14:paraId="1D220D00" w14:textId="77777777" w:rsidR="002574CB" w:rsidRPr="002574CB" w:rsidRDefault="004C2BA8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yönetmelik haricinde </w:t>
      </w:r>
      <w:r w:rsidR="002574CB">
        <w:rPr>
          <w:rFonts w:ascii="Times New Roman" w:eastAsia="Times New Roman" w:hAnsi="Times New Roman" w:cs="Times New Roman"/>
          <w:sz w:val="24"/>
          <w:szCs w:val="24"/>
          <w:lang w:eastAsia="tr-TR"/>
        </w:rPr>
        <w:t>kalan konularda karar verme yetkisi Korkut</w:t>
      </w:r>
      <w:r w:rsidR="008165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 Türk Dünyası Film Festivali Danışma ve Yönetim K</w:t>
      </w:r>
      <w:r w:rsidR="002574CB">
        <w:rPr>
          <w:rFonts w:ascii="Times New Roman" w:eastAsia="Times New Roman" w:hAnsi="Times New Roman" w:cs="Times New Roman"/>
          <w:sz w:val="24"/>
          <w:szCs w:val="24"/>
          <w:lang w:eastAsia="tr-TR"/>
        </w:rPr>
        <w:t>uruluna aittir.</w:t>
      </w:r>
    </w:p>
    <w:p w14:paraId="3E5975B1" w14:textId="77777777" w:rsidR="007011A6" w:rsidRDefault="007011A6" w:rsidP="007011A6">
      <w:pPr>
        <w:rPr>
          <w:sz w:val="26"/>
          <w:szCs w:val="26"/>
        </w:rPr>
      </w:pPr>
    </w:p>
    <w:sectPr w:rsidR="007011A6" w:rsidSect="00F04529">
      <w:headerReference w:type="default" r:id="rId12"/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EC4E" w14:textId="77777777" w:rsidR="00287E3E" w:rsidRDefault="00287E3E" w:rsidP="00FC0724">
      <w:pPr>
        <w:spacing w:after="0" w:line="240" w:lineRule="auto"/>
      </w:pPr>
      <w:r>
        <w:separator/>
      </w:r>
    </w:p>
  </w:endnote>
  <w:endnote w:type="continuationSeparator" w:id="0">
    <w:p w14:paraId="08DF0D6E" w14:textId="77777777" w:rsidR="00287E3E" w:rsidRDefault="00287E3E" w:rsidP="00F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D336" w14:textId="77777777" w:rsidR="00287E3E" w:rsidRDefault="00287E3E" w:rsidP="00FC0724">
      <w:pPr>
        <w:spacing w:after="0" w:line="240" w:lineRule="auto"/>
      </w:pPr>
      <w:r>
        <w:separator/>
      </w:r>
    </w:p>
  </w:footnote>
  <w:footnote w:type="continuationSeparator" w:id="0">
    <w:p w14:paraId="69E4DFFF" w14:textId="77777777" w:rsidR="00287E3E" w:rsidRDefault="00287E3E" w:rsidP="00F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03E9" w14:textId="77777777" w:rsidR="009E52E7" w:rsidRDefault="009E52E7" w:rsidP="00FC0724">
    <w:pPr>
      <w:pStyle w:val="stBilgi"/>
      <w:jc w:val="center"/>
    </w:pPr>
  </w:p>
  <w:p w14:paraId="2B0F00A6" w14:textId="77777777" w:rsidR="009E52E7" w:rsidRDefault="009E52E7" w:rsidP="00FC0724">
    <w:pPr>
      <w:pStyle w:val="stBilgi"/>
      <w:jc w:val="center"/>
    </w:pPr>
  </w:p>
  <w:p w14:paraId="7998B5A5" w14:textId="77777777" w:rsidR="009E52E7" w:rsidRPr="00F04529" w:rsidRDefault="009E52E7" w:rsidP="00FC0724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</w:tabs>
      <w:rPr>
        <w:sz w:val="20"/>
      </w:rPr>
    </w:pP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</w:p>
  <w:p w14:paraId="727D76DF" w14:textId="77777777" w:rsidR="009E52E7" w:rsidRDefault="009E52E7" w:rsidP="00FC0724">
    <w:pPr>
      <w:pStyle w:val="stBilgi"/>
      <w:jc w:val="center"/>
    </w:pPr>
  </w:p>
  <w:p w14:paraId="524633A2" w14:textId="77777777" w:rsidR="009E52E7" w:rsidRPr="00F04529" w:rsidRDefault="009E52E7" w:rsidP="00FC0724">
    <w:pPr>
      <w:pStyle w:val="stBilgi"/>
      <w:jc w:val="center"/>
      <w:rPr>
        <w:sz w:val="20"/>
      </w:rPr>
    </w:pPr>
  </w:p>
  <w:p w14:paraId="6A37B9F9" w14:textId="77777777" w:rsidR="009E52E7" w:rsidRDefault="009E52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4E6"/>
    <w:multiLevelType w:val="hybridMultilevel"/>
    <w:tmpl w:val="C2327D92"/>
    <w:lvl w:ilvl="0" w:tplc="D40A3FB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A4B09"/>
    <w:multiLevelType w:val="hybridMultilevel"/>
    <w:tmpl w:val="936E67C0"/>
    <w:lvl w:ilvl="0" w:tplc="5D609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E2618"/>
    <w:multiLevelType w:val="hybridMultilevel"/>
    <w:tmpl w:val="C5D293D4"/>
    <w:lvl w:ilvl="0" w:tplc="E08A8D6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F43F59"/>
    <w:multiLevelType w:val="hybridMultilevel"/>
    <w:tmpl w:val="FBF0F0AE"/>
    <w:lvl w:ilvl="0" w:tplc="63DEC34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9A4B7E"/>
    <w:multiLevelType w:val="hybridMultilevel"/>
    <w:tmpl w:val="E4E6C8F8"/>
    <w:lvl w:ilvl="0" w:tplc="090EC43C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830B2A"/>
    <w:multiLevelType w:val="hybridMultilevel"/>
    <w:tmpl w:val="088C4910"/>
    <w:lvl w:ilvl="0" w:tplc="AC34F03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B747CD"/>
    <w:multiLevelType w:val="hybridMultilevel"/>
    <w:tmpl w:val="975AC1A2"/>
    <w:lvl w:ilvl="0" w:tplc="9F7861C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D5538D"/>
    <w:multiLevelType w:val="hybridMultilevel"/>
    <w:tmpl w:val="F20096EC"/>
    <w:lvl w:ilvl="0" w:tplc="2C6698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C77F33"/>
    <w:multiLevelType w:val="hybridMultilevel"/>
    <w:tmpl w:val="B2A2A77C"/>
    <w:lvl w:ilvl="0" w:tplc="437449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F9092B"/>
    <w:multiLevelType w:val="hybridMultilevel"/>
    <w:tmpl w:val="91E22866"/>
    <w:lvl w:ilvl="0" w:tplc="D376D1C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4EDF0F5E"/>
    <w:multiLevelType w:val="hybridMultilevel"/>
    <w:tmpl w:val="58B0E79C"/>
    <w:lvl w:ilvl="0" w:tplc="CC72E5D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0410E63"/>
    <w:multiLevelType w:val="hybridMultilevel"/>
    <w:tmpl w:val="9C7E0750"/>
    <w:lvl w:ilvl="0" w:tplc="A9686A30">
      <w:start w:val="3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58650A3"/>
    <w:multiLevelType w:val="hybridMultilevel"/>
    <w:tmpl w:val="AE043CB8"/>
    <w:lvl w:ilvl="0" w:tplc="80C0D930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8895004"/>
    <w:multiLevelType w:val="hybridMultilevel"/>
    <w:tmpl w:val="75745F74"/>
    <w:lvl w:ilvl="0" w:tplc="1EF4E72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1B4A44"/>
    <w:multiLevelType w:val="hybridMultilevel"/>
    <w:tmpl w:val="BF20C61C"/>
    <w:lvl w:ilvl="0" w:tplc="D5B412D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07B5EC8"/>
    <w:multiLevelType w:val="hybridMultilevel"/>
    <w:tmpl w:val="DB7E01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B146A"/>
    <w:multiLevelType w:val="hybridMultilevel"/>
    <w:tmpl w:val="E40C41A8"/>
    <w:lvl w:ilvl="0" w:tplc="37E6BA1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42128552">
    <w:abstractNumId w:val="0"/>
  </w:num>
  <w:num w:numId="2" w16cid:durableId="2044478193">
    <w:abstractNumId w:val="10"/>
  </w:num>
  <w:num w:numId="3" w16cid:durableId="1337536547">
    <w:abstractNumId w:val="13"/>
  </w:num>
  <w:num w:numId="4" w16cid:durableId="878124632">
    <w:abstractNumId w:val="4"/>
  </w:num>
  <w:num w:numId="5" w16cid:durableId="1751385207">
    <w:abstractNumId w:val="11"/>
  </w:num>
  <w:num w:numId="6" w16cid:durableId="1808431056">
    <w:abstractNumId w:val="9"/>
  </w:num>
  <w:num w:numId="7" w16cid:durableId="1421677977">
    <w:abstractNumId w:val="15"/>
  </w:num>
  <w:num w:numId="8" w16cid:durableId="665329836">
    <w:abstractNumId w:val="3"/>
  </w:num>
  <w:num w:numId="9" w16cid:durableId="404227417">
    <w:abstractNumId w:val="5"/>
  </w:num>
  <w:num w:numId="10" w16cid:durableId="1192694768">
    <w:abstractNumId w:val="1"/>
  </w:num>
  <w:num w:numId="11" w16cid:durableId="1132674915">
    <w:abstractNumId w:val="8"/>
  </w:num>
  <w:num w:numId="12" w16cid:durableId="567348523">
    <w:abstractNumId w:val="16"/>
  </w:num>
  <w:num w:numId="13" w16cid:durableId="2030174981">
    <w:abstractNumId w:val="12"/>
  </w:num>
  <w:num w:numId="14" w16cid:durableId="1800538055">
    <w:abstractNumId w:val="7"/>
  </w:num>
  <w:num w:numId="15" w16cid:durableId="972294570">
    <w:abstractNumId w:val="2"/>
  </w:num>
  <w:num w:numId="16" w16cid:durableId="848711712">
    <w:abstractNumId w:val="6"/>
  </w:num>
  <w:num w:numId="17" w16cid:durableId="5613300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724"/>
    <w:rsid w:val="0000094B"/>
    <w:rsid w:val="00010A2E"/>
    <w:rsid w:val="000722AC"/>
    <w:rsid w:val="00084236"/>
    <w:rsid w:val="000A0B9D"/>
    <w:rsid w:val="000C2354"/>
    <w:rsid w:val="000D6D02"/>
    <w:rsid w:val="00104964"/>
    <w:rsid w:val="00115BC1"/>
    <w:rsid w:val="00137D09"/>
    <w:rsid w:val="00156AF7"/>
    <w:rsid w:val="001611ED"/>
    <w:rsid w:val="001719C1"/>
    <w:rsid w:val="001853DE"/>
    <w:rsid w:val="00192683"/>
    <w:rsid w:val="0019388D"/>
    <w:rsid w:val="00195F6A"/>
    <w:rsid w:val="001B1F09"/>
    <w:rsid w:val="001B55F5"/>
    <w:rsid w:val="001B703D"/>
    <w:rsid w:val="001E5CEE"/>
    <w:rsid w:val="00220017"/>
    <w:rsid w:val="00225F54"/>
    <w:rsid w:val="002574CB"/>
    <w:rsid w:val="00276D20"/>
    <w:rsid w:val="00287E3E"/>
    <w:rsid w:val="002A0C44"/>
    <w:rsid w:val="002A4723"/>
    <w:rsid w:val="002B2952"/>
    <w:rsid w:val="002B5C45"/>
    <w:rsid w:val="002D5772"/>
    <w:rsid w:val="002D57E9"/>
    <w:rsid w:val="002E4CD0"/>
    <w:rsid w:val="002E5E2C"/>
    <w:rsid w:val="00314622"/>
    <w:rsid w:val="00316679"/>
    <w:rsid w:val="00330BC8"/>
    <w:rsid w:val="00335C87"/>
    <w:rsid w:val="00362300"/>
    <w:rsid w:val="003A1430"/>
    <w:rsid w:val="003A51BC"/>
    <w:rsid w:val="003D3067"/>
    <w:rsid w:val="003E2712"/>
    <w:rsid w:val="003E7E90"/>
    <w:rsid w:val="003F107E"/>
    <w:rsid w:val="003F7C2C"/>
    <w:rsid w:val="00413742"/>
    <w:rsid w:val="00417939"/>
    <w:rsid w:val="00451A1C"/>
    <w:rsid w:val="00452B65"/>
    <w:rsid w:val="00453160"/>
    <w:rsid w:val="004543A9"/>
    <w:rsid w:val="004647A5"/>
    <w:rsid w:val="00476B36"/>
    <w:rsid w:val="00477BD2"/>
    <w:rsid w:val="004807F4"/>
    <w:rsid w:val="00487345"/>
    <w:rsid w:val="004A1902"/>
    <w:rsid w:val="004A7AA8"/>
    <w:rsid w:val="004B47A5"/>
    <w:rsid w:val="004B4CB8"/>
    <w:rsid w:val="004C2BA8"/>
    <w:rsid w:val="004C3E3D"/>
    <w:rsid w:val="004C5B37"/>
    <w:rsid w:val="00507ABC"/>
    <w:rsid w:val="005259F5"/>
    <w:rsid w:val="00536438"/>
    <w:rsid w:val="005374FC"/>
    <w:rsid w:val="00540CD1"/>
    <w:rsid w:val="005423F7"/>
    <w:rsid w:val="00561DF8"/>
    <w:rsid w:val="00576AB7"/>
    <w:rsid w:val="005818A2"/>
    <w:rsid w:val="00586CBA"/>
    <w:rsid w:val="005964F6"/>
    <w:rsid w:val="005A217C"/>
    <w:rsid w:val="00603476"/>
    <w:rsid w:val="0062319C"/>
    <w:rsid w:val="006361DF"/>
    <w:rsid w:val="006833D4"/>
    <w:rsid w:val="006871FE"/>
    <w:rsid w:val="006A7B1E"/>
    <w:rsid w:val="006D7060"/>
    <w:rsid w:val="007011A6"/>
    <w:rsid w:val="00701235"/>
    <w:rsid w:val="007215DB"/>
    <w:rsid w:val="00722AE3"/>
    <w:rsid w:val="00742175"/>
    <w:rsid w:val="00773D6B"/>
    <w:rsid w:val="00790AF9"/>
    <w:rsid w:val="007913E4"/>
    <w:rsid w:val="00795A92"/>
    <w:rsid w:val="007A1D03"/>
    <w:rsid w:val="007A5B3B"/>
    <w:rsid w:val="007D7209"/>
    <w:rsid w:val="007E4D6A"/>
    <w:rsid w:val="007F05EF"/>
    <w:rsid w:val="0080477E"/>
    <w:rsid w:val="00816541"/>
    <w:rsid w:val="0082450B"/>
    <w:rsid w:val="008248E6"/>
    <w:rsid w:val="00866DBE"/>
    <w:rsid w:val="00890E46"/>
    <w:rsid w:val="008A32A1"/>
    <w:rsid w:val="008A6933"/>
    <w:rsid w:val="008C668F"/>
    <w:rsid w:val="00906A08"/>
    <w:rsid w:val="0090745E"/>
    <w:rsid w:val="009147DF"/>
    <w:rsid w:val="00917245"/>
    <w:rsid w:val="009230BF"/>
    <w:rsid w:val="00924E49"/>
    <w:rsid w:val="00961C28"/>
    <w:rsid w:val="00973848"/>
    <w:rsid w:val="00994953"/>
    <w:rsid w:val="009B0CB0"/>
    <w:rsid w:val="009B2201"/>
    <w:rsid w:val="009C369A"/>
    <w:rsid w:val="009E2B3E"/>
    <w:rsid w:val="009E52E7"/>
    <w:rsid w:val="009E63AC"/>
    <w:rsid w:val="00A00B93"/>
    <w:rsid w:val="00A473E8"/>
    <w:rsid w:val="00A51332"/>
    <w:rsid w:val="00A76875"/>
    <w:rsid w:val="00A823A8"/>
    <w:rsid w:val="00AA6C87"/>
    <w:rsid w:val="00AC330C"/>
    <w:rsid w:val="00AC3C48"/>
    <w:rsid w:val="00AD55F0"/>
    <w:rsid w:val="00B025BB"/>
    <w:rsid w:val="00B037C8"/>
    <w:rsid w:val="00B06F98"/>
    <w:rsid w:val="00B25FAC"/>
    <w:rsid w:val="00B504C1"/>
    <w:rsid w:val="00B57194"/>
    <w:rsid w:val="00B64C40"/>
    <w:rsid w:val="00B65693"/>
    <w:rsid w:val="00B70580"/>
    <w:rsid w:val="00B76BC2"/>
    <w:rsid w:val="00B91F79"/>
    <w:rsid w:val="00BB5449"/>
    <w:rsid w:val="00BD362C"/>
    <w:rsid w:val="00C063BA"/>
    <w:rsid w:val="00C10EAD"/>
    <w:rsid w:val="00C14E8A"/>
    <w:rsid w:val="00C21A70"/>
    <w:rsid w:val="00C2339E"/>
    <w:rsid w:val="00C513FA"/>
    <w:rsid w:val="00C707E4"/>
    <w:rsid w:val="00C94F92"/>
    <w:rsid w:val="00CA4983"/>
    <w:rsid w:val="00CA5B51"/>
    <w:rsid w:val="00CB4AAD"/>
    <w:rsid w:val="00CF041F"/>
    <w:rsid w:val="00CF0FB5"/>
    <w:rsid w:val="00CF22DB"/>
    <w:rsid w:val="00D0072B"/>
    <w:rsid w:val="00DA2038"/>
    <w:rsid w:val="00DF1183"/>
    <w:rsid w:val="00E04B11"/>
    <w:rsid w:val="00E110F0"/>
    <w:rsid w:val="00E24979"/>
    <w:rsid w:val="00E41B58"/>
    <w:rsid w:val="00E66D6E"/>
    <w:rsid w:val="00E778EE"/>
    <w:rsid w:val="00E92A51"/>
    <w:rsid w:val="00ED4739"/>
    <w:rsid w:val="00EE733B"/>
    <w:rsid w:val="00EF4FBE"/>
    <w:rsid w:val="00F04529"/>
    <w:rsid w:val="00F05221"/>
    <w:rsid w:val="00F06D29"/>
    <w:rsid w:val="00F55593"/>
    <w:rsid w:val="00FC0724"/>
    <w:rsid w:val="00FD5AF0"/>
    <w:rsid w:val="00FE58AC"/>
    <w:rsid w:val="00FE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C932E"/>
  <w15:docId w15:val="{2FE6821A-CBF9-4E58-9450-36043028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22"/>
  </w:style>
  <w:style w:type="paragraph" w:styleId="Balk1">
    <w:name w:val="heading 1"/>
    <w:basedOn w:val="Normal"/>
    <w:next w:val="Normal"/>
    <w:link w:val="Balk1Char"/>
    <w:uiPriority w:val="9"/>
    <w:qFormat/>
    <w:rsid w:val="0031462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46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46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46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46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46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46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46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46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7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0724"/>
  </w:style>
  <w:style w:type="paragraph" w:styleId="AltBilgi">
    <w:name w:val="footer"/>
    <w:basedOn w:val="Normal"/>
    <w:link w:val="Al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0724"/>
  </w:style>
  <w:style w:type="paragraph" w:styleId="AralkYok">
    <w:name w:val="No Spacing"/>
    <w:uiPriority w:val="1"/>
    <w:qFormat/>
    <w:rsid w:val="0031462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462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4622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31462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462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46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462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46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462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462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462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462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146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146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462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146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146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14622"/>
    <w:rPr>
      <w:b/>
      <w:bCs/>
    </w:rPr>
  </w:style>
  <w:style w:type="character" w:styleId="Vurgu">
    <w:name w:val="Emphasis"/>
    <w:basedOn w:val="VarsaylanParagrafYazTipi"/>
    <w:uiPriority w:val="20"/>
    <w:qFormat/>
    <w:rsid w:val="00314622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3146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14622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146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1462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14622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1462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1462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14622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1462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4622"/>
    <w:pPr>
      <w:outlineLvl w:val="9"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95A9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C3E3D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B4CB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C36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36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36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36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3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kutatafilmfestivaliba&#351;vur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kutatafilmfestivalibasvur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kutatafilmfestival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C4E8-DA7B-40FD-8AD3-8A00D0D8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Sibel KELEŞ BAYRAM</cp:lastModifiedBy>
  <cp:revision>20</cp:revision>
  <cp:lastPrinted>2022-01-03T11:12:00Z</cp:lastPrinted>
  <dcterms:created xsi:type="dcterms:W3CDTF">2022-07-25T11:47:00Z</dcterms:created>
  <dcterms:modified xsi:type="dcterms:W3CDTF">2022-08-05T10:37:00Z</dcterms:modified>
</cp:coreProperties>
</file>